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05D5" w14:textId="77777777" w:rsidR="00256721" w:rsidRDefault="00000000">
      <w:pPr>
        <w:pStyle w:val="Title"/>
      </w:pPr>
      <w:r>
        <w:t>STANLEY FULLER</w:t>
      </w:r>
    </w:p>
    <w:p w14:paraId="430A98C4" w14:textId="77777777" w:rsidR="00256721" w:rsidRDefault="00000000">
      <w:r>
        <w:t>Senior B2B Sales Professional | Account Executive | Business Development Specialist</w:t>
      </w:r>
      <w:r>
        <w:br/>
        <w:t>Phone: 07947343927 | Email: stanleyfuz9@gmail.com | Location: London, UK</w:t>
      </w:r>
    </w:p>
    <w:p w14:paraId="08936F9F" w14:textId="77777777" w:rsidR="00256721" w:rsidRDefault="00000000">
      <w:pPr>
        <w:pStyle w:val="Heading1"/>
      </w:pPr>
      <w:r>
        <w:t>Professional Profile</w:t>
      </w:r>
    </w:p>
    <w:p w14:paraId="1B2DE721" w14:textId="77777777" w:rsidR="00256721" w:rsidRDefault="00000000">
      <w:r>
        <w:t>Results-driven B2B sales professional with 7+ years of experience generating revenue, acquiring new business, managing full sales cycles and negotiating commercial agreements across financial services, recruitment, commercial energy and training sectors.</w:t>
      </w:r>
    </w:p>
    <w:p w14:paraId="4B089196" w14:textId="77777777" w:rsidR="00256721" w:rsidRDefault="00000000">
      <w:pPr>
        <w:pStyle w:val="Heading1"/>
      </w:pPr>
      <w:r>
        <w:t>Selected Achievements</w:t>
      </w:r>
    </w:p>
    <w:p w14:paraId="22C614F7" w14:textId="77777777" w:rsidR="00256721" w:rsidRDefault="00000000">
      <w:r>
        <w:t>• 7+ years of B2B sales, brokerage and recruitment experience</w:t>
      </w:r>
      <w:r>
        <w:br/>
        <w:t>• Consistently achieved 100–130% of sales targets in target-driven environments</w:t>
      </w:r>
      <w:r>
        <w:br/>
        <w:t>• Managed sales pipelines exceeding 200 active prospects</w:t>
      </w:r>
      <w:r>
        <w:br/>
        <w:t>• Negotiated commercial agreements across financial services, recruitment and energy sectors</w:t>
      </w:r>
      <w:r>
        <w:br/>
        <w:t>• Built and launched a successful training business from inception</w:t>
      </w:r>
    </w:p>
    <w:p w14:paraId="241F09AB" w14:textId="77777777" w:rsidR="00256721" w:rsidRDefault="00000000">
      <w:pPr>
        <w:pStyle w:val="Heading1"/>
      </w:pPr>
      <w:r>
        <w:t>Core Skills</w:t>
      </w:r>
    </w:p>
    <w:p w14:paraId="55C2B8F7" w14:textId="77777777" w:rsidR="00256721" w:rsidRDefault="00000000">
      <w:r>
        <w:t>B2B Sales • Business Development • Full Sales Cycle Management • Account Management • Consultative Selling • Negotiation • CRM Management • Lead Generation • Client Acquisition</w:t>
      </w:r>
    </w:p>
    <w:p w14:paraId="2A3EBF63" w14:textId="77777777" w:rsidR="00256721" w:rsidRDefault="00000000">
      <w:pPr>
        <w:pStyle w:val="Heading1"/>
      </w:pPr>
      <w:r>
        <w:t>Professional Experience</w:t>
      </w:r>
    </w:p>
    <w:p w14:paraId="444102C5" w14:textId="77777777" w:rsidR="00256721" w:rsidRDefault="00000000">
      <w:r>
        <w:rPr>
          <w:b/>
        </w:rPr>
        <w:t>Director &amp; Founder – Herts First Aid Training (2025–Present)</w:t>
      </w:r>
    </w:p>
    <w:p w14:paraId="0D141630" w14:textId="77777777" w:rsidR="00256721" w:rsidRDefault="00000000">
      <w:r>
        <w:t>Built and launched a commercial training business from inception.</w:t>
      </w:r>
    </w:p>
    <w:p w14:paraId="56A3E203" w14:textId="77777777" w:rsidR="00256721" w:rsidRDefault="00000000">
      <w:r>
        <w:t>Acquired and secured contracts with schools and local organisations through direct business development.</w:t>
      </w:r>
    </w:p>
    <w:p w14:paraId="68227E3B" w14:textId="77777777" w:rsidR="00256721" w:rsidRDefault="00000000">
      <w:r>
        <w:t>Managed the full sales cycle from lead generation to contract execution.</w:t>
      </w:r>
    </w:p>
    <w:p w14:paraId="0E5181EA" w14:textId="77777777" w:rsidR="00256721" w:rsidRDefault="00000000">
      <w:r>
        <w:t>Generated recurring revenue through repeat client engagements and training programmes.</w:t>
      </w:r>
    </w:p>
    <w:p w14:paraId="67F1B7BC" w14:textId="77777777" w:rsidR="00256721" w:rsidRDefault="00000000">
      <w:r>
        <w:t>Managed pricing, sales and operational delivery while maintaining profitability.</w:t>
      </w:r>
    </w:p>
    <w:p w14:paraId="3F229D4F" w14:textId="77777777" w:rsidR="00256721" w:rsidRDefault="00000000">
      <w:r>
        <w:rPr>
          <w:b/>
        </w:rPr>
        <w:t>Self-Employed Life Insurance Advisor – LifeSearch / Tailored Protection (2023–2025)</w:t>
      </w:r>
    </w:p>
    <w:p w14:paraId="2DF9BCC3" w14:textId="77777777" w:rsidR="00256721" w:rsidRDefault="00000000">
      <w:r>
        <w:t>Delivered consultative sales within an FCA-regulated environment.</w:t>
      </w:r>
    </w:p>
    <w:p w14:paraId="60CB4F3E" w14:textId="77777777" w:rsidR="00256721" w:rsidRDefault="00000000">
      <w:r>
        <w:lastRenderedPageBreak/>
        <w:t>Conducted 15–25 client consultations weekly.</w:t>
      </w:r>
    </w:p>
    <w:p w14:paraId="72ABE585" w14:textId="77777777" w:rsidR="00256721" w:rsidRDefault="00000000">
      <w:r>
        <w:t>Maintained strong policy conversion rates through consultative sales techniques.</w:t>
      </w:r>
    </w:p>
    <w:p w14:paraId="47912404" w14:textId="77777777" w:rsidR="00256721" w:rsidRDefault="00000000">
      <w:r>
        <w:t>Regularly exceeded compliance and quality assurance standards.</w:t>
      </w:r>
    </w:p>
    <w:p w14:paraId="261F7B4E" w14:textId="77777777" w:rsidR="00256721" w:rsidRDefault="00000000">
      <w:r>
        <w:t>Generated consistent commission income through protection product sales.</w:t>
      </w:r>
    </w:p>
    <w:p w14:paraId="20CA2E9D" w14:textId="77777777" w:rsidR="00256721" w:rsidRDefault="00000000">
      <w:r>
        <w:rPr>
          <w:b/>
        </w:rPr>
        <w:t>Head of Cloud &amp; Infrastructure – Square One Resources (2022–2023)</w:t>
      </w:r>
    </w:p>
    <w:p w14:paraId="076AF742" w14:textId="77777777" w:rsidR="00256721" w:rsidRDefault="00000000">
      <w:r>
        <w:t>Led a specialist cloud and infrastructure recruitment division generating six-figure annual revenues.</w:t>
      </w:r>
    </w:p>
    <w:p w14:paraId="2D9C57A0" w14:textId="77777777" w:rsidR="00256721" w:rsidRDefault="00000000">
      <w:r>
        <w:t>Negotiated placement fees ranging from £10,000–£30,000 per placement.</w:t>
      </w:r>
    </w:p>
    <w:p w14:paraId="61DA54E3" w14:textId="77777777" w:rsidR="00256721" w:rsidRDefault="00000000">
      <w:r>
        <w:t>Developed enterprise client relationships across cloud and infrastructure markets.</w:t>
      </w:r>
    </w:p>
    <w:p w14:paraId="0FF77869" w14:textId="77777777" w:rsidR="00256721" w:rsidRDefault="00000000">
      <w:r>
        <w:t>Supported consultants in achieving individual billing targets and improving performance.</w:t>
      </w:r>
    </w:p>
    <w:p w14:paraId="23D315DC" w14:textId="77777777" w:rsidR="00256721" w:rsidRDefault="00000000">
      <w:r>
        <w:rPr>
          <w:b/>
        </w:rPr>
        <w:t>360 Recruitment Consultant – Oscar Technology (2021–2022)</w:t>
      </w:r>
    </w:p>
    <w:p w14:paraId="73FA57DC" w14:textId="77777777" w:rsidR="00256721" w:rsidRDefault="00000000">
      <w:r>
        <w:t>Generated £60,000–£100,000 in annual placement fees through business development and placements.</w:t>
      </w:r>
    </w:p>
    <w:p w14:paraId="660982F0" w14:textId="77777777" w:rsidR="00256721" w:rsidRDefault="00000000">
      <w:r>
        <w:t>Secured new client relationships through outbound sales and consultative selling.</w:t>
      </w:r>
    </w:p>
    <w:p w14:paraId="15F1204F" w14:textId="77777777" w:rsidR="00256721" w:rsidRDefault="00000000">
      <w:r>
        <w:t>Managed multiple recruitment processes simultaneously across technology markets.</w:t>
      </w:r>
    </w:p>
    <w:p w14:paraId="5E71387C" w14:textId="77777777" w:rsidR="00256721" w:rsidRDefault="00000000">
      <w:r>
        <w:t>Negotiated commercial agreements and placement fees.</w:t>
      </w:r>
    </w:p>
    <w:p w14:paraId="3890D952" w14:textId="77777777" w:rsidR="00256721" w:rsidRDefault="00000000">
      <w:r>
        <w:rPr>
          <w:b/>
        </w:rPr>
        <w:t>Senior Broker – Bionic (2019–2021)</w:t>
      </w:r>
    </w:p>
    <w:p w14:paraId="27EDE453" w14:textId="77777777" w:rsidR="00256721" w:rsidRDefault="00000000">
      <w:r>
        <w:t>Consistently exceeded monthly KPIs by 110–130%.</w:t>
      </w:r>
    </w:p>
    <w:p w14:paraId="6C5D0D34" w14:textId="77777777" w:rsidR="00256721" w:rsidRDefault="00000000">
      <w:r>
        <w:t>Managed a high-volume pipeline of 250+ SME prospects.</w:t>
      </w:r>
    </w:p>
    <w:p w14:paraId="48D087EA" w14:textId="77777777" w:rsidR="00256721" w:rsidRDefault="00000000">
      <w:r>
        <w:t>Closed an average of 25–40 commercial energy contracts per month.</w:t>
      </w:r>
    </w:p>
    <w:p w14:paraId="02FAF7CD" w14:textId="77777777" w:rsidR="00256721" w:rsidRDefault="00000000">
      <w:r>
        <w:t>Ranked among top-performing brokers within the sales division.</w:t>
      </w:r>
    </w:p>
    <w:p w14:paraId="71011424" w14:textId="77777777" w:rsidR="00256721" w:rsidRDefault="00000000">
      <w:r>
        <w:rPr>
          <w:b/>
        </w:rPr>
        <w:t>Sales Broker – Shell Energy (2018–2019)</w:t>
      </w:r>
    </w:p>
    <w:p w14:paraId="516E8A69" w14:textId="77777777" w:rsidR="00256721" w:rsidRDefault="00000000">
      <w:r>
        <w:t>Managed a pipeline of 150–200 SME accounts per month.</w:t>
      </w:r>
    </w:p>
    <w:p w14:paraId="18C0CD1E" w14:textId="77777777" w:rsidR="00256721" w:rsidRDefault="00000000">
      <w:r>
        <w:t>Consistently achieved 100–120% of monthly sales targets.</w:t>
      </w:r>
    </w:p>
    <w:p w14:paraId="3789ABC0" w14:textId="77777777" w:rsidR="00256721" w:rsidRDefault="00000000">
      <w:r>
        <w:t>Generated approximately £20,000–£35,000 monthly contract value through new business acquisition.</w:t>
      </w:r>
    </w:p>
    <w:p w14:paraId="378EB2E7" w14:textId="77777777" w:rsidR="00256721" w:rsidRDefault="00000000">
      <w:r>
        <w:t>Maintained CRM forecasting and pipeline management.</w:t>
      </w:r>
    </w:p>
    <w:p w14:paraId="78720CB3" w14:textId="77777777" w:rsidR="00256721" w:rsidRDefault="00000000">
      <w:pPr>
        <w:pStyle w:val="Heading1"/>
      </w:pPr>
      <w:r>
        <w:lastRenderedPageBreak/>
        <w:t>Qualifications</w:t>
      </w:r>
    </w:p>
    <w:p w14:paraId="4A5E257D" w14:textId="77777777" w:rsidR="00256721" w:rsidRDefault="00000000">
      <w:r>
        <w:t>RO5 Financial Protection • First Aid Instructor Certification • Teaching &amp; Assessing Qualifications • IQA Qualification • Cambridge National Award in Computer Science (Distinction) • GCSE Mathematics &amp; English (Grade B)</w:t>
      </w:r>
    </w:p>
    <w:sectPr w:rsidR="002567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387957">
    <w:abstractNumId w:val="8"/>
  </w:num>
  <w:num w:numId="2" w16cid:durableId="1058628492">
    <w:abstractNumId w:val="6"/>
  </w:num>
  <w:num w:numId="3" w16cid:durableId="599683376">
    <w:abstractNumId w:val="5"/>
  </w:num>
  <w:num w:numId="4" w16cid:durableId="1616252343">
    <w:abstractNumId w:val="4"/>
  </w:num>
  <w:num w:numId="5" w16cid:durableId="1511021496">
    <w:abstractNumId w:val="7"/>
  </w:num>
  <w:num w:numId="6" w16cid:durableId="168957202">
    <w:abstractNumId w:val="3"/>
  </w:num>
  <w:num w:numId="7" w16cid:durableId="603000068">
    <w:abstractNumId w:val="2"/>
  </w:num>
  <w:num w:numId="8" w16cid:durableId="674965707">
    <w:abstractNumId w:val="1"/>
  </w:num>
  <w:num w:numId="9" w16cid:durableId="16610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6721"/>
    <w:rsid w:val="0029639D"/>
    <w:rsid w:val="002C1EDD"/>
    <w:rsid w:val="00326F90"/>
    <w:rsid w:val="00AA1D8D"/>
    <w:rsid w:val="00B47730"/>
    <w:rsid w:val="00CB0664"/>
    <w:rsid w:val="00F067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88D19"/>
  <w14:defaultImageDpi w14:val="300"/>
  <w15:docId w15:val="{BCE32591-81EC-1142-B3FD-0E9F901B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RACHP school</cp:lastModifiedBy>
  <cp:revision>2</cp:revision>
  <dcterms:created xsi:type="dcterms:W3CDTF">2026-06-01T14:22:00Z</dcterms:created>
  <dcterms:modified xsi:type="dcterms:W3CDTF">2026-06-01T14:22:00Z</dcterms:modified>
  <cp:category/>
</cp:coreProperties>
</file>